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D43E" w14:textId="77777777" w:rsidR="007D0B54" w:rsidRPr="0016616F" w:rsidRDefault="007D0B54" w:rsidP="00C67DE1">
      <w:pPr>
        <w:spacing w:line="360" w:lineRule="auto"/>
        <w:rPr>
          <w:sz w:val="20"/>
          <w:szCs w:val="20"/>
        </w:rPr>
      </w:pPr>
      <w:r w:rsidRPr="0016616F">
        <w:rPr>
          <w:sz w:val="20"/>
          <w:szCs w:val="20"/>
        </w:rPr>
        <w:t>________________________</w:t>
      </w:r>
    </w:p>
    <w:p w14:paraId="76CE030C" w14:textId="77777777" w:rsidR="007D0B54" w:rsidRPr="0016616F" w:rsidRDefault="007D0B54" w:rsidP="00C67DE1">
      <w:pPr>
        <w:spacing w:line="360" w:lineRule="auto"/>
        <w:rPr>
          <w:sz w:val="20"/>
          <w:szCs w:val="20"/>
        </w:rPr>
      </w:pPr>
      <w:r w:rsidRPr="0016616F">
        <w:rPr>
          <w:sz w:val="20"/>
          <w:szCs w:val="20"/>
        </w:rPr>
        <w:t>________________________</w:t>
      </w:r>
    </w:p>
    <w:p w14:paraId="5857C9DC" w14:textId="77777777" w:rsidR="007D0B54" w:rsidRPr="0016616F" w:rsidRDefault="007D0B54" w:rsidP="00C67DE1">
      <w:pPr>
        <w:spacing w:line="360" w:lineRule="auto"/>
        <w:rPr>
          <w:sz w:val="20"/>
          <w:szCs w:val="20"/>
        </w:rPr>
      </w:pPr>
      <w:r w:rsidRPr="0016616F">
        <w:rPr>
          <w:sz w:val="20"/>
          <w:szCs w:val="20"/>
        </w:rPr>
        <w:t>________________________</w:t>
      </w:r>
    </w:p>
    <w:p w14:paraId="3AE7E958" w14:textId="77777777" w:rsidR="007D0B54" w:rsidRPr="0016616F" w:rsidRDefault="007D0B54" w:rsidP="00C67DE1">
      <w:pPr>
        <w:spacing w:line="360" w:lineRule="auto"/>
        <w:rPr>
          <w:sz w:val="20"/>
          <w:szCs w:val="20"/>
        </w:rPr>
      </w:pPr>
      <w:r w:rsidRPr="0016616F">
        <w:rPr>
          <w:sz w:val="20"/>
          <w:szCs w:val="20"/>
        </w:rPr>
        <w:t>________________________</w:t>
      </w:r>
    </w:p>
    <w:p w14:paraId="6DEFA870" w14:textId="77777777" w:rsidR="007D0B54" w:rsidRPr="0016616F" w:rsidRDefault="007D0B54" w:rsidP="00C67DE1">
      <w:pPr>
        <w:rPr>
          <w:sz w:val="20"/>
          <w:szCs w:val="20"/>
        </w:rPr>
      </w:pPr>
    </w:p>
    <w:p w14:paraId="1E1DB7DE" w14:textId="77777777" w:rsidR="00EF5ECD" w:rsidRPr="0016616F" w:rsidRDefault="00EF5ECD" w:rsidP="00C67DE1">
      <w:pPr>
        <w:rPr>
          <w:sz w:val="20"/>
          <w:szCs w:val="20"/>
        </w:rPr>
      </w:pPr>
    </w:p>
    <w:p w14:paraId="2E3C9B68" w14:textId="77777777" w:rsidR="0016616F" w:rsidRPr="0016616F" w:rsidRDefault="0016616F" w:rsidP="0016616F">
      <w:pPr>
        <w:ind w:left="5670"/>
        <w:rPr>
          <w:sz w:val="20"/>
          <w:szCs w:val="20"/>
          <w:lang w:val="it-CH"/>
        </w:rPr>
      </w:pPr>
      <w:r w:rsidRPr="0016616F">
        <w:rPr>
          <w:sz w:val="20"/>
          <w:szCs w:val="20"/>
          <w:lang w:val="it-CH"/>
        </w:rPr>
        <w:t>Head of judiciary</w:t>
      </w:r>
    </w:p>
    <w:p w14:paraId="6622B3C1" w14:textId="77777777" w:rsidR="0016616F" w:rsidRPr="0016616F" w:rsidRDefault="0016616F" w:rsidP="0016616F">
      <w:pPr>
        <w:spacing w:after="20"/>
        <w:ind w:left="5670"/>
        <w:rPr>
          <w:sz w:val="20"/>
          <w:szCs w:val="20"/>
          <w:lang w:val="it-CH"/>
        </w:rPr>
      </w:pPr>
      <w:r w:rsidRPr="0016616F">
        <w:rPr>
          <w:sz w:val="20"/>
          <w:szCs w:val="20"/>
          <w:lang w:val="it-CH"/>
        </w:rPr>
        <w:t>Gholamhossein Mohseni Ejei</w:t>
      </w:r>
    </w:p>
    <w:p w14:paraId="5C56DE2F" w14:textId="77777777" w:rsidR="0016616F" w:rsidRPr="0016616F" w:rsidRDefault="0016616F" w:rsidP="0016616F">
      <w:pPr>
        <w:spacing w:after="20"/>
        <w:ind w:left="5670"/>
        <w:rPr>
          <w:sz w:val="20"/>
          <w:szCs w:val="20"/>
          <w:lang w:val="it-CH"/>
        </w:rPr>
      </w:pPr>
      <w:r w:rsidRPr="0016616F">
        <w:rPr>
          <w:b/>
          <w:bCs/>
          <w:sz w:val="20"/>
          <w:szCs w:val="20"/>
          <w:lang w:val="it-CH"/>
        </w:rPr>
        <w:t>c/o</w:t>
      </w:r>
      <w:r w:rsidRPr="0016616F">
        <w:rPr>
          <w:sz w:val="20"/>
          <w:szCs w:val="20"/>
          <w:lang w:val="it-CH"/>
        </w:rPr>
        <w:t xml:space="preserve"> Embassy of Iran to the European Union</w:t>
      </w:r>
    </w:p>
    <w:p w14:paraId="0B96A092" w14:textId="77777777" w:rsidR="0016616F" w:rsidRPr="0016616F" w:rsidRDefault="0016616F" w:rsidP="0016616F">
      <w:pPr>
        <w:ind w:left="5670"/>
        <w:rPr>
          <w:sz w:val="20"/>
          <w:szCs w:val="20"/>
          <w:lang w:val="it-CH"/>
        </w:rPr>
      </w:pPr>
      <w:r w:rsidRPr="0016616F">
        <w:rPr>
          <w:sz w:val="20"/>
          <w:szCs w:val="20"/>
          <w:lang w:val="it-CH"/>
        </w:rPr>
        <w:t>Avenue Franklin Roosevelt No. 15</w:t>
      </w:r>
    </w:p>
    <w:p w14:paraId="2C9ABF4E" w14:textId="77777777" w:rsidR="0016616F" w:rsidRPr="0016616F" w:rsidRDefault="0016616F" w:rsidP="0016616F">
      <w:pPr>
        <w:ind w:left="5670"/>
        <w:rPr>
          <w:sz w:val="20"/>
          <w:szCs w:val="20"/>
          <w:lang w:val="it-CH"/>
        </w:rPr>
      </w:pPr>
      <w:r w:rsidRPr="0016616F">
        <w:rPr>
          <w:sz w:val="20"/>
          <w:szCs w:val="20"/>
          <w:lang w:val="it-CH"/>
        </w:rPr>
        <w:t>1050 Bruxelles</w:t>
      </w:r>
    </w:p>
    <w:p w14:paraId="47A9EB00" w14:textId="77777777" w:rsidR="0016616F" w:rsidRPr="0016616F" w:rsidRDefault="0016616F" w:rsidP="0016616F">
      <w:pPr>
        <w:ind w:left="5670"/>
        <w:rPr>
          <w:sz w:val="20"/>
          <w:szCs w:val="20"/>
          <w:lang w:val="it-CH"/>
        </w:rPr>
      </w:pPr>
      <w:r w:rsidRPr="0016616F">
        <w:rPr>
          <w:sz w:val="20"/>
          <w:szCs w:val="20"/>
          <w:lang w:val="it-CH"/>
        </w:rPr>
        <w:t>Belgium</w:t>
      </w:r>
    </w:p>
    <w:p w14:paraId="34963639" w14:textId="66E6084E" w:rsidR="007D0B54" w:rsidRPr="0016616F" w:rsidRDefault="007D0B54" w:rsidP="00C67DE1">
      <w:pPr>
        <w:spacing w:before="840" w:after="840"/>
        <w:ind w:left="5670"/>
        <w:rPr>
          <w:sz w:val="20"/>
          <w:szCs w:val="20"/>
          <w:lang w:val="it-CH"/>
        </w:rPr>
      </w:pPr>
      <w:r w:rsidRPr="0016616F">
        <w:rPr>
          <w:sz w:val="20"/>
          <w:szCs w:val="20"/>
        </w:rPr>
        <w:t>________________________</w:t>
      </w:r>
    </w:p>
    <w:p w14:paraId="01AAE7E0" w14:textId="77777777" w:rsidR="007C6484" w:rsidRPr="0016616F" w:rsidRDefault="007C6484" w:rsidP="00C67DE1">
      <w:pPr>
        <w:pStyle w:val="AbschnittAbstandimText"/>
        <w:spacing w:after="0"/>
        <w:rPr>
          <w:sz w:val="20"/>
          <w:szCs w:val="20"/>
          <w:lang w:val="it-CH"/>
        </w:rPr>
      </w:pPr>
    </w:p>
    <w:p w14:paraId="0DED8280" w14:textId="4B781DFA" w:rsidR="0016616F" w:rsidRPr="0016616F" w:rsidRDefault="0016616F" w:rsidP="0016616F">
      <w:pPr>
        <w:pStyle w:val="AbschnittAbstandimText"/>
        <w:rPr>
          <w:sz w:val="20"/>
          <w:szCs w:val="20"/>
        </w:rPr>
      </w:pPr>
      <w:r w:rsidRPr="0016616F">
        <w:rPr>
          <w:sz w:val="20"/>
          <w:szCs w:val="20"/>
        </w:rPr>
        <w:t>Sehr geehrter Herr Ejei</w:t>
      </w:r>
    </w:p>
    <w:p w14:paraId="6BB42C62" w14:textId="2BD168D7" w:rsidR="0016616F" w:rsidRPr="0016616F" w:rsidRDefault="0016616F" w:rsidP="0016616F">
      <w:pPr>
        <w:pStyle w:val="AbschnittAbstandimText"/>
        <w:rPr>
          <w:sz w:val="20"/>
          <w:szCs w:val="20"/>
        </w:rPr>
      </w:pPr>
      <w:r w:rsidRPr="0016616F">
        <w:rPr>
          <w:b/>
          <w:bCs/>
          <w:sz w:val="20"/>
          <w:szCs w:val="20"/>
        </w:rPr>
        <w:t>Der Menschenrechtsverteidigerin Sharifeh Mohammadi droht erneut die Hinrichtung, nachdem sie im Februar 2025 von einem Revolutionsgericht in Rascht ein zweites Mal zum Tode verurteilt wurde</w:t>
      </w:r>
      <w:r w:rsidRPr="0016616F">
        <w:rPr>
          <w:sz w:val="20"/>
          <w:szCs w:val="20"/>
        </w:rPr>
        <w:t xml:space="preserve">. Ihr Todesurteil wegen </w:t>
      </w:r>
      <w:r w:rsidRPr="0016616F">
        <w:rPr>
          <w:rFonts w:cs="Arial"/>
          <w:lang w:val="it-CH"/>
        </w:rPr>
        <w:t>«</w:t>
      </w:r>
      <w:r w:rsidRPr="0016616F">
        <w:rPr>
          <w:sz w:val="20"/>
          <w:szCs w:val="20"/>
        </w:rPr>
        <w:t>bewaffneter Rebellion gegen den Staat</w:t>
      </w:r>
      <w:r w:rsidRPr="0016616F">
        <w:rPr>
          <w:rFonts w:cs="Arial"/>
          <w:lang w:val="it-CH"/>
        </w:rPr>
        <w:t>»</w:t>
      </w:r>
      <w:r w:rsidRPr="0016616F">
        <w:rPr>
          <w:sz w:val="20"/>
          <w:szCs w:val="20"/>
        </w:rPr>
        <w:t xml:space="preserve"> (baghi) basiert lediglich auf ihren friedlichen menschenrechtlichen Aktivitäten für Frauen und Arbeitnehmer*innen. Im Oktober 2024 hatte der Oberste Gerichtshof ihre Verurteilung und das im Juni 2024 verhängte Todesurteil aufgehoben und ein weiteres Verfahren vor einem niedrigeren Gericht angeordnet. Im Dezember 2024 fand ein grob unfaires Wiederaufnahmeverfahren statt. Ihre Vorwürfe wegen Folter und anderer Misshandlungen wurden zu keinem Zeitpunkt untersucht.</w:t>
      </w:r>
    </w:p>
    <w:p w14:paraId="7A179B2B" w14:textId="235ED87B" w:rsidR="0016616F" w:rsidRPr="0016616F" w:rsidRDefault="0016616F" w:rsidP="0016616F">
      <w:pPr>
        <w:pStyle w:val="AbschnittAbstandimText"/>
        <w:rPr>
          <w:b/>
          <w:bCs/>
          <w:sz w:val="20"/>
          <w:szCs w:val="20"/>
        </w:rPr>
      </w:pPr>
      <w:r w:rsidRPr="0016616F">
        <w:rPr>
          <w:b/>
          <w:bCs/>
          <w:sz w:val="20"/>
          <w:szCs w:val="20"/>
        </w:rPr>
        <w:t>Bitte stoppen Sie jegliche Pläne zur Hinrichtung von Sharifeh Mohammadi, heben Sie ihren Schuldspruch und ihr Todesurteil auf und lassen Sie sie unverzüglich und bedingungslos frei, da sie nur wegen ihres friedlichen Engagements für die Menschenrechte in Haft gehalten wird.</w:t>
      </w:r>
    </w:p>
    <w:p w14:paraId="76A8AC4A" w14:textId="77777777" w:rsidR="0016616F" w:rsidRPr="0016616F" w:rsidRDefault="0016616F" w:rsidP="0016616F">
      <w:pPr>
        <w:pStyle w:val="AbschnittAbstandimText"/>
        <w:rPr>
          <w:b/>
          <w:bCs/>
          <w:sz w:val="20"/>
          <w:szCs w:val="20"/>
        </w:rPr>
      </w:pPr>
      <w:r w:rsidRPr="0016616F">
        <w:rPr>
          <w:b/>
          <w:bCs/>
          <w:sz w:val="20"/>
          <w:szCs w:val="20"/>
        </w:rPr>
        <w:t>Gewähren Sie ihr bis zu ihrer Freilassung unbedingt Zugang zu angemessener Gesundheitsversorgung sowie zu ihrer Familie und ihrem Rechtsbeistand, und schützen Sie sie vor weiterer Folter und Misshandlung.</w:t>
      </w:r>
    </w:p>
    <w:p w14:paraId="3FE693D6" w14:textId="5F8F2A1B" w:rsidR="0016616F" w:rsidRPr="0016616F" w:rsidRDefault="0016616F" w:rsidP="0016616F">
      <w:pPr>
        <w:pStyle w:val="AbschnittAbstandimText"/>
        <w:rPr>
          <w:b/>
          <w:bCs/>
          <w:sz w:val="20"/>
          <w:szCs w:val="20"/>
        </w:rPr>
      </w:pPr>
      <w:r w:rsidRPr="0016616F">
        <w:rPr>
          <w:b/>
          <w:bCs/>
          <w:sz w:val="20"/>
          <w:szCs w:val="20"/>
        </w:rPr>
        <w:t>Sorgen Sie zudem dafür, dass ihre Foltervorwürfe unabhängig, zielführend und unparteiisch untersucht und die mutmasslich Verantwortlichen in fairen Verfahren vor Gericht gestellt werden.</w:t>
      </w:r>
    </w:p>
    <w:p w14:paraId="0BC24373" w14:textId="77777777" w:rsidR="0016616F" w:rsidRPr="0016616F" w:rsidRDefault="0016616F" w:rsidP="0016616F">
      <w:pPr>
        <w:pStyle w:val="AbschnittAbstandimText"/>
        <w:rPr>
          <w:b/>
          <w:bCs/>
          <w:sz w:val="20"/>
          <w:szCs w:val="20"/>
        </w:rPr>
      </w:pPr>
      <w:r w:rsidRPr="0016616F">
        <w:rPr>
          <w:b/>
          <w:bCs/>
          <w:sz w:val="20"/>
          <w:szCs w:val="20"/>
        </w:rPr>
        <w:t>Bitte verhängen Sie umgehend ein offizielles Hinrichtungsmoratorium als ersten Schritt hin zur vollständigen Abschaffung der Todesstrafe.</w:t>
      </w:r>
    </w:p>
    <w:p w14:paraId="0BC63728" w14:textId="77777777" w:rsidR="0004184B" w:rsidRPr="0016616F" w:rsidRDefault="0004184B" w:rsidP="0016616F">
      <w:pPr>
        <w:pStyle w:val="AbschnittAbstandimText"/>
        <w:rPr>
          <w:sz w:val="20"/>
          <w:szCs w:val="20"/>
        </w:rPr>
      </w:pPr>
    </w:p>
    <w:p w14:paraId="4E3EAFEE" w14:textId="77777777" w:rsidR="00131D96" w:rsidRPr="0016616F" w:rsidRDefault="00131D96" w:rsidP="0016616F">
      <w:pPr>
        <w:pStyle w:val="AbschnittAbstandimText"/>
        <w:rPr>
          <w:sz w:val="20"/>
          <w:szCs w:val="20"/>
        </w:rPr>
      </w:pPr>
      <w:r w:rsidRPr="0016616F">
        <w:rPr>
          <w:sz w:val="20"/>
          <w:szCs w:val="20"/>
        </w:rPr>
        <w:t>Hochachtungsvoll,</w:t>
      </w:r>
    </w:p>
    <w:p w14:paraId="55F0125B" w14:textId="77777777" w:rsidR="007D0B54" w:rsidRPr="0016616F" w:rsidRDefault="007D0B54" w:rsidP="00C67DE1">
      <w:pPr>
        <w:spacing w:before="360"/>
        <w:rPr>
          <w:sz w:val="20"/>
          <w:szCs w:val="20"/>
        </w:rPr>
      </w:pPr>
      <w:r w:rsidRPr="0016616F">
        <w:rPr>
          <w:sz w:val="20"/>
          <w:szCs w:val="20"/>
        </w:rPr>
        <w:t>________________________</w:t>
      </w:r>
    </w:p>
    <w:p w14:paraId="75FCFF2D" w14:textId="77777777" w:rsidR="00881147" w:rsidRPr="0014306C" w:rsidRDefault="00097F8C" w:rsidP="00C67DE1">
      <w:pPr>
        <w:rPr>
          <w:sz w:val="20"/>
          <w:szCs w:val="20"/>
          <w:lang w:val="fr-FR"/>
        </w:rPr>
      </w:pPr>
      <w:r w:rsidRPr="0016616F">
        <w:rPr>
          <w:noProof/>
          <w:sz w:val="20"/>
          <w:szCs w:val="20"/>
          <w:lang w:val="fr-FR"/>
        </w:rPr>
        <mc:AlternateContent>
          <mc:Choice Requires="wps">
            <w:drawing>
              <wp:anchor distT="0" distB="0" distL="114300" distR="114300" simplePos="0" relativeHeight="251658240" behindDoc="0" locked="1" layoutInCell="0" allowOverlap="0" wp14:anchorId="7562A913" wp14:editId="64FD3D5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7DA87" w14:textId="029A3D39" w:rsidR="00097F8C" w:rsidRPr="002222A4" w:rsidRDefault="00097F8C" w:rsidP="00FA0F34">
                            <w:pPr>
                              <w:spacing w:after="40"/>
                              <w:ind w:left="57"/>
                              <w:rPr>
                                <w:b/>
                              </w:rPr>
                            </w:pPr>
                            <w:r w:rsidRPr="0016616F">
                              <w:rPr>
                                <w:b/>
                              </w:rPr>
                              <w:t>Kopie</w:t>
                            </w:r>
                          </w:p>
                          <w:p w14:paraId="10F6044F" w14:textId="77777777" w:rsidR="0016616F" w:rsidRPr="005E700D" w:rsidRDefault="0016616F" w:rsidP="0016616F">
                            <w:pPr>
                              <w:ind w:left="57"/>
                              <w:rPr>
                                <w:sz w:val="16"/>
                                <w:szCs w:val="16"/>
                              </w:rPr>
                            </w:pPr>
                            <w:r w:rsidRPr="005E700D">
                              <w:rPr>
                                <w:sz w:val="16"/>
                                <w:szCs w:val="16"/>
                              </w:rPr>
                              <w:t>Botschaft der Islamischen Republik Iran, Thunstrasse 68, Postfach 227, 3000 Bern 6</w:t>
                            </w:r>
                          </w:p>
                          <w:p w14:paraId="60872C35" w14:textId="135F0D29" w:rsidR="00CF68A0" w:rsidRPr="00CF68A0" w:rsidRDefault="0016616F" w:rsidP="00CF68A0">
                            <w:pPr>
                              <w:ind w:left="57"/>
                              <w:rPr>
                                <w:sz w:val="16"/>
                                <w:szCs w:val="16"/>
                              </w:rPr>
                            </w:pPr>
                            <w:r w:rsidRPr="005E700D">
                              <w:rPr>
                                <w:sz w:val="16"/>
                                <w:szCs w:val="16"/>
                              </w:rPr>
                              <w:t>Fax: 031 351 56 52 / E-mail: secretariat@iranembassy.ch / Twitter/X: iraninbern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2A91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5F7DA87" w14:textId="029A3D39" w:rsidR="00097F8C" w:rsidRPr="002222A4" w:rsidRDefault="00097F8C" w:rsidP="00FA0F34">
                      <w:pPr>
                        <w:spacing w:after="40"/>
                        <w:ind w:left="57"/>
                        <w:rPr>
                          <w:b/>
                        </w:rPr>
                      </w:pPr>
                      <w:r w:rsidRPr="0016616F">
                        <w:rPr>
                          <w:b/>
                        </w:rPr>
                        <w:t>Kopie</w:t>
                      </w:r>
                    </w:p>
                    <w:p w14:paraId="10F6044F" w14:textId="77777777" w:rsidR="0016616F" w:rsidRPr="005E700D" w:rsidRDefault="0016616F" w:rsidP="0016616F">
                      <w:pPr>
                        <w:ind w:left="57"/>
                        <w:rPr>
                          <w:sz w:val="16"/>
                          <w:szCs w:val="16"/>
                        </w:rPr>
                      </w:pPr>
                      <w:r w:rsidRPr="005E700D">
                        <w:rPr>
                          <w:sz w:val="16"/>
                          <w:szCs w:val="16"/>
                        </w:rPr>
                        <w:t xml:space="preserve">Botschaft der Islamischen Republik Iran, </w:t>
                      </w:r>
                      <w:proofErr w:type="spellStart"/>
                      <w:r w:rsidRPr="005E700D">
                        <w:rPr>
                          <w:sz w:val="16"/>
                          <w:szCs w:val="16"/>
                        </w:rPr>
                        <w:t>Thunstrasse</w:t>
                      </w:r>
                      <w:proofErr w:type="spellEnd"/>
                      <w:r w:rsidRPr="005E700D">
                        <w:rPr>
                          <w:sz w:val="16"/>
                          <w:szCs w:val="16"/>
                        </w:rPr>
                        <w:t xml:space="preserve"> 68, Postfach 227, 3000 Bern 6</w:t>
                      </w:r>
                    </w:p>
                    <w:p w14:paraId="60872C35" w14:textId="135F0D29" w:rsidR="00CF68A0" w:rsidRPr="00CF68A0" w:rsidRDefault="0016616F" w:rsidP="00CF68A0">
                      <w:pPr>
                        <w:ind w:left="57"/>
                        <w:rPr>
                          <w:sz w:val="16"/>
                          <w:szCs w:val="16"/>
                        </w:rPr>
                      </w:pPr>
                      <w:r w:rsidRPr="005E700D">
                        <w:rPr>
                          <w:sz w:val="16"/>
                          <w:szCs w:val="16"/>
                        </w:rPr>
                        <w:t xml:space="preserve">Fax: 031 351 56 52 / </w:t>
                      </w:r>
                      <w:proofErr w:type="spellStart"/>
                      <w:r w:rsidRPr="005E700D">
                        <w:rPr>
                          <w:sz w:val="16"/>
                          <w:szCs w:val="16"/>
                        </w:rPr>
                        <w:t>E-mail</w:t>
                      </w:r>
                      <w:proofErr w:type="spellEnd"/>
                      <w:r w:rsidRPr="005E700D">
                        <w:rPr>
                          <w:sz w:val="16"/>
                          <w:szCs w:val="16"/>
                        </w:rPr>
                        <w:t xml:space="preserve">: secretariat@iranembassy.ch / Twitter/X: </w:t>
                      </w:r>
                      <w:proofErr w:type="spellStart"/>
                      <w:r w:rsidRPr="005E700D">
                        <w:rPr>
                          <w:sz w:val="16"/>
                          <w:szCs w:val="16"/>
                        </w:rPr>
                        <w:t>iraninbern</w:t>
                      </w:r>
                      <w:proofErr w:type="spellEnd"/>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8883" w14:textId="77777777" w:rsidR="00BE7686" w:rsidRPr="008702FA" w:rsidRDefault="00BE7686" w:rsidP="00553907">
      <w:r w:rsidRPr="008702FA">
        <w:separator/>
      </w:r>
    </w:p>
  </w:endnote>
  <w:endnote w:type="continuationSeparator" w:id="0">
    <w:p w14:paraId="005FD63A" w14:textId="77777777" w:rsidR="00BE7686" w:rsidRPr="008702FA" w:rsidRDefault="00BE768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BEBD"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BCB7929" wp14:editId="37F3F276">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9B48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4A9672B" wp14:editId="11E7AF5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6310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03E8AD4" wp14:editId="7A60A1E8">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082B1"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B215" w14:textId="77777777" w:rsidR="00BE7686" w:rsidRPr="008702FA" w:rsidRDefault="00BE7686" w:rsidP="00553907">
      <w:r w:rsidRPr="008702FA">
        <w:separator/>
      </w:r>
    </w:p>
  </w:footnote>
  <w:footnote w:type="continuationSeparator" w:id="0">
    <w:p w14:paraId="3E1DB3D1" w14:textId="77777777" w:rsidR="00BE7686" w:rsidRPr="008702FA" w:rsidRDefault="00BE7686"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6F"/>
    <w:rsid w:val="00017E95"/>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6616F"/>
    <w:rsid w:val="00177C80"/>
    <w:rsid w:val="001875E1"/>
    <w:rsid w:val="001B3F86"/>
    <w:rsid w:val="001C772B"/>
    <w:rsid w:val="001D501A"/>
    <w:rsid w:val="001D581F"/>
    <w:rsid w:val="001D740D"/>
    <w:rsid w:val="001E7B98"/>
    <w:rsid w:val="001F7A4E"/>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00CA"/>
    <w:rsid w:val="00881147"/>
    <w:rsid w:val="00882304"/>
    <w:rsid w:val="00896192"/>
    <w:rsid w:val="008A7079"/>
    <w:rsid w:val="008C24DD"/>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12FA"/>
    <w:rsid w:val="00B842F2"/>
    <w:rsid w:val="00B963A5"/>
    <w:rsid w:val="00B96C57"/>
    <w:rsid w:val="00BA09FB"/>
    <w:rsid w:val="00BA19C7"/>
    <w:rsid w:val="00BA7CCC"/>
    <w:rsid w:val="00BB6DA0"/>
    <w:rsid w:val="00BB71E3"/>
    <w:rsid w:val="00BB7F1D"/>
    <w:rsid w:val="00BE012A"/>
    <w:rsid w:val="00BE4F99"/>
    <w:rsid w:val="00BE5032"/>
    <w:rsid w:val="00BE7686"/>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93AD2"/>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3A4E"/>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D3453"/>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E9BD8"/>
  <w15:docId w15:val="{A52AD5FC-4DAF-4387-BC53-87D7A82C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182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66200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232</Words>
  <Characters>1633</Characters>
  <Application>Microsoft Office Word</Application>
  <DocSecurity>0</DocSecurity>
  <Lines>13</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2025-02-27T12:55:00Z</dcterms:created>
  <dcterms:modified xsi:type="dcterms:W3CDTF">2025-02-27T13:43:00Z</dcterms:modified>
</cp:coreProperties>
</file>