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15C3E" w14:textId="77777777" w:rsidR="007D0B54" w:rsidRPr="000A2BA3" w:rsidRDefault="007D0B54" w:rsidP="00C67DE1">
      <w:pPr>
        <w:spacing w:line="360" w:lineRule="auto"/>
        <w:rPr>
          <w:sz w:val="20"/>
          <w:szCs w:val="20"/>
        </w:rPr>
      </w:pPr>
      <w:r w:rsidRPr="000A2BA3">
        <w:rPr>
          <w:sz w:val="20"/>
          <w:szCs w:val="20"/>
        </w:rPr>
        <w:t>________________________</w:t>
      </w:r>
    </w:p>
    <w:p w14:paraId="540C7670" w14:textId="77777777" w:rsidR="007D0B54" w:rsidRPr="000A2BA3" w:rsidRDefault="007D0B54" w:rsidP="00C67DE1">
      <w:pPr>
        <w:spacing w:line="360" w:lineRule="auto"/>
        <w:rPr>
          <w:sz w:val="20"/>
          <w:szCs w:val="20"/>
        </w:rPr>
      </w:pPr>
      <w:r w:rsidRPr="000A2BA3">
        <w:rPr>
          <w:sz w:val="20"/>
          <w:szCs w:val="20"/>
        </w:rPr>
        <w:t>________________________</w:t>
      </w:r>
    </w:p>
    <w:p w14:paraId="7D287E33" w14:textId="77777777" w:rsidR="007D0B54" w:rsidRPr="000A2BA3" w:rsidRDefault="007D0B54" w:rsidP="00C67DE1">
      <w:pPr>
        <w:spacing w:line="360" w:lineRule="auto"/>
        <w:rPr>
          <w:sz w:val="20"/>
          <w:szCs w:val="20"/>
        </w:rPr>
      </w:pPr>
      <w:r w:rsidRPr="000A2BA3">
        <w:rPr>
          <w:sz w:val="20"/>
          <w:szCs w:val="20"/>
        </w:rPr>
        <w:t>________________________</w:t>
      </w:r>
    </w:p>
    <w:p w14:paraId="157E70BA" w14:textId="77777777" w:rsidR="007D0B54" w:rsidRPr="000A2BA3" w:rsidRDefault="007D0B54" w:rsidP="00C67DE1">
      <w:pPr>
        <w:spacing w:line="360" w:lineRule="auto"/>
        <w:rPr>
          <w:sz w:val="20"/>
          <w:szCs w:val="20"/>
        </w:rPr>
      </w:pPr>
      <w:r w:rsidRPr="000A2BA3">
        <w:rPr>
          <w:sz w:val="20"/>
          <w:szCs w:val="20"/>
        </w:rPr>
        <w:t>________________________</w:t>
      </w:r>
    </w:p>
    <w:p w14:paraId="2EB74F56" w14:textId="77777777" w:rsidR="007D0B54" w:rsidRPr="000A2BA3" w:rsidRDefault="007D0B54" w:rsidP="00C67DE1">
      <w:pPr>
        <w:rPr>
          <w:sz w:val="20"/>
          <w:szCs w:val="20"/>
        </w:rPr>
      </w:pPr>
    </w:p>
    <w:p w14:paraId="496B5FD2" w14:textId="77777777" w:rsidR="00EF5ECD" w:rsidRPr="000A2BA3" w:rsidRDefault="00EF5ECD" w:rsidP="00C67DE1">
      <w:pPr>
        <w:rPr>
          <w:sz w:val="20"/>
          <w:szCs w:val="20"/>
        </w:rPr>
      </w:pPr>
    </w:p>
    <w:p w14:paraId="1BDEF64F" w14:textId="77777777" w:rsidR="000A2BA3" w:rsidRPr="000A2BA3" w:rsidRDefault="000A2BA3" w:rsidP="000A2BA3">
      <w:pPr>
        <w:ind w:left="5670"/>
        <w:rPr>
          <w:sz w:val="22"/>
          <w:szCs w:val="22"/>
          <w:lang w:val="it-CH"/>
        </w:rPr>
      </w:pPr>
      <w:r w:rsidRPr="000A2BA3">
        <w:rPr>
          <w:sz w:val="20"/>
          <w:szCs w:val="20"/>
          <w:lang w:val="it-CH"/>
        </w:rPr>
        <w:t>Mr. Mufti Abdul Matin Qane</w:t>
      </w:r>
      <w:r w:rsidRPr="000A2BA3">
        <w:rPr>
          <w:sz w:val="20"/>
          <w:szCs w:val="20"/>
          <w:lang w:val="it-CH"/>
        </w:rPr>
        <w:br/>
        <w:t>MOI Spokes man</w:t>
      </w:r>
      <w:r w:rsidRPr="000A2BA3">
        <w:rPr>
          <w:sz w:val="20"/>
          <w:szCs w:val="20"/>
          <w:lang w:val="it-CH"/>
        </w:rPr>
        <w:br/>
        <w:t>Ministry of Interior</w:t>
      </w:r>
      <w:r w:rsidRPr="000A2BA3">
        <w:rPr>
          <w:sz w:val="20"/>
          <w:szCs w:val="20"/>
          <w:lang w:val="it-CH"/>
        </w:rPr>
        <w:br/>
        <w:t>Airport road, opposite Aria city</w:t>
      </w:r>
      <w:r w:rsidRPr="000A2BA3">
        <w:rPr>
          <w:sz w:val="20"/>
          <w:szCs w:val="20"/>
          <w:lang w:val="it-CH"/>
        </w:rPr>
        <w:br/>
        <w:t>Kabul</w:t>
      </w:r>
      <w:r w:rsidRPr="000A2BA3">
        <w:rPr>
          <w:sz w:val="20"/>
          <w:szCs w:val="20"/>
          <w:lang w:val="it-CH"/>
        </w:rPr>
        <w:br/>
        <w:t>Afghanistan</w:t>
      </w:r>
    </w:p>
    <w:p w14:paraId="4675D803" w14:textId="13BED92E" w:rsidR="007D0B54" w:rsidRPr="000A2BA3" w:rsidRDefault="007D0B54" w:rsidP="00C67DE1">
      <w:pPr>
        <w:spacing w:before="840" w:after="840"/>
        <w:ind w:left="5670"/>
        <w:rPr>
          <w:sz w:val="20"/>
          <w:szCs w:val="20"/>
          <w:lang w:val="it-CH"/>
        </w:rPr>
      </w:pPr>
      <w:r w:rsidRPr="000A2BA3">
        <w:rPr>
          <w:sz w:val="20"/>
          <w:szCs w:val="20"/>
        </w:rPr>
        <w:t>________________________</w:t>
      </w:r>
    </w:p>
    <w:p w14:paraId="31ECB3C5" w14:textId="77777777" w:rsidR="007C6484" w:rsidRPr="000A2BA3" w:rsidRDefault="007C6484" w:rsidP="00C67DE1">
      <w:pPr>
        <w:pStyle w:val="AbschnittAbstandimText"/>
        <w:spacing w:after="0"/>
        <w:rPr>
          <w:sz w:val="20"/>
          <w:szCs w:val="20"/>
          <w:lang w:val="it-CH"/>
        </w:rPr>
      </w:pPr>
    </w:p>
    <w:p w14:paraId="6C01E6FD" w14:textId="70D143A5" w:rsidR="000A2BA3" w:rsidRPr="000A2BA3" w:rsidRDefault="000A2BA3" w:rsidP="000A2BA3">
      <w:pPr>
        <w:pStyle w:val="AbschnittAbstandimText"/>
        <w:rPr>
          <w:sz w:val="20"/>
          <w:szCs w:val="20"/>
        </w:rPr>
      </w:pPr>
      <w:r w:rsidRPr="000A2BA3">
        <w:rPr>
          <w:sz w:val="20"/>
          <w:szCs w:val="20"/>
        </w:rPr>
        <w:t>Sehr geehrter Herr Mufti Abdul Matin Qane</w:t>
      </w:r>
    </w:p>
    <w:p w14:paraId="200779C3" w14:textId="032C8E1A" w:rsidR="000A2BA3" w:rsidRPr="000A2BA3" w:rsidRDefault="000A2BA3" w:rsidP="000A2BA3">
      <w:pPr>
        <w:pStyle w:val="AbschnittAbstandimText"/>
        <w:rPr>
          <w:sz w:val="20"/>
          <w:szCs w:val="20"/>
        </w:rPr>
      </w:pPr>
      <w:r w:rsidRPr="000A2BA3">
        <w:rPr>
          <w:b/>
          <w:bCs/>
          <w:sz w:val="20"/>
          <w:szCs w:val="20"/>
        </w:rPr>
        <w:t xml:space="preserve">Der afghanische Journalist Hamid Farhadi, der für eine im Ausland ansässige unabhängige Zeitung arbeitet, wurde am 3. September 2024 von Angehörigen des Innenministeriums der Taliban festgenommen. Am 19. September verurteilte man ihn ohne einen Rechtsbeistand zu zwei Jahren Haft, weil er </w:t>
      </w:r>
      <w:r w:rsidRPr="000A2BA3">
        <w:rPr>
          <w:rFonts w:cs="Arial"/>
          <w:b/>
          <w:bCs/>
          <w:sz w:val="20"/>
          <w:szCs w:val="20"/>
          <w:lang w:val="it-CH"/>
        </w:rPr>
        <w:t>«</w:t>
      </w:r>
      <w:r w:rsidRPr="000A2BA3">
        <w:rPr>
          <w:b/>
          <w:bCs/>
          <w:sz w:val="20"/>
          <w:szCs w:val="20"/>
        </w:rPr>
        <w:t>Propaganda</w:t>
      </w:r>
      <w:r w:rsidRPr="000A2BA3">
        <w:rPr>
          <w:rFonts w:cs="Arial"/>
          <w:b/>
          <w:bCs/>
          <w:sz w:val="20"/>
          <w:szCs w:val="20"/>
          <w:lang w:val="it-CH"/>
        </w:rPr>
        <w:t>»</w:t>
      </w:r>
      <w:r w:rsidRPr="000A2BA3">
        <w:rPr>
          <w:b/>
          <w:bCs/>
          <w:sz w:val="20"/>
          <w:szCs w:val="20"/>
        </w:rPr>
        <w:t xml:space="preserve"> verbreitet haben soll</w:t>
      </w:r>
      <w:r w:rsidRPr="000A2BA3">
        <w:rPr>
          <w:sz w:val="20"/>
          <w:szCs w:val="20"/>
        </w:rPr>
        <w:t>. Das Gericht bezog sich hierbei auf seine journalistische Berichterstattung über die Lage von Frauen und Mädchen in Afghanistan. Am 28. März 2025 wurde Hamid Farhadi ohne Erklärung oder Vorankündigung aus dem Kabuler Gefängnis Pul-e Charkhi in das berüchtigte Bagram-Gefängnis verlegt. Seine Familie darf ihn nur einmal im Monat für 30 Minuten besuchen.</w:t>
      </w:r>
    </w:p>
    <w:p w14:paraId="59D6FF6F" w14:textId="0C1B1844" w:rsidR="000A2BA3" w:rsidRPr="000A2BA3" w:rsidRDefault="000A2BA3" w:rsidP="000A2BA3">
      <w:pPr>
        <w:pStyle w:val="AbschnittAbstandimText"/>
        <w:rPr>
          <w:b/>
          <w:bCs/>
          <w:sz w:val="20"/>
          <w:szCs w:val="20"/>
        </w:rPr>
      </w:pPr>
      <w:r w:rsidRPr="000A2BA3">
        <w:rPr>
          <w:b/>
          <w:bCs/>
          <w:sz w:val="20"/>
          <w:szCs w:val="20"/>
        </w:rPr>
        <w:t>Bitte lassen Sie Hamid Farhadi umgehend und bedingungslos frei. Sorgen Sie bitte dafür, dass er bis zu seiner Freilassung unter Bedingungen festgehalten wird, die den internationalen Standards entsprechen, und dass er regelmässigen und angemessenen Zugang zu medizinischer Versorgung, rechtlicher Vertretung und Familienbesuchen hat.</w:t>
      </w:r>
    </w:p>
    <w:p w14:paraId="28123E1C" w14:textId="77777777" w:rsidR="000A2BA3" w:rsidRPr="000A2BA3" w:rsidRDefault="000A2BA3" w:rsidP="000A2BA3">
      <w:pPr>
        <w:pStyle w:val="AbschnittAbstandimText"/>
        <w:rPr>
          <w:sz w:val="20"/>
          <w:szCs w:val="20"/>
        </w:rPr>
      </w:pPr>
      <w:r w:rsidRPr="000A2BA3">
        <w:rPr>
          <w:b/>
          <w:bCs/>
          <w:sz w:val="20"/>
          <w:szCs w:val="20"/>
        </w:rPr>
        <w:t>Ich appelliere an Sie, Menschen, die sich friedlich für Menschenrechte, gesellschaftlichen Wandel und Nichtdiskriminierung einsetzen, nicht willkürlich zu inhaftieren und Folter oder anderer Misshandlung auszusetzen</w:t>
      </w:r>
      <w:r w:rsidRPr="000A2BA3">
        <w:rPr>
          <w:sz w:val="20"/>
          <w:szCs w:val="20"/>
        </w:rPr>
        <w:t>.</w:t>
      </w:r>
    </w:p>
    <w:p w14:paraId="4E8D45D1" w14:textId="77777777" w:rsidR="0004184B" w:rsidRPr="000A2BA3" w:rsidRDefault="0004184B" w:rsidP="000A2BA3">
      <w:pPr>
        <w:pStyle w:val="AbschnittAbstandimText"/>
        <w:rPr>
          <w:sz w:val="20"/>
          <w:szCs w:val="20"/>
        </w:rPr>
      </w:pPr>
    </w:p>
    <w:p w14:paraId="1CBC2F81" w14:textId="77777777" w:rsidR="00131D96" w:rsidRPr="000A2BA3" w:rsidRDefault="00131D96" w:rsidP="000A2BA3">
      <w:pPr>
        <w:pStyle w:val="AbschnittAbstandimText"/>
        <w:rPr>
          <w:sz w:val="20"/>
          <w:szCs w:val="20"/>
        </w:rPr>
      </w:pPr>
      <w:r w:rsidRPr="000A2BA3">
        <w:rPr>
          <w:sz w:val="20"/>
          <w:szCs w:val="20"/>
        </w:rPr>
        <w:t>Hochachtungsvoll,</w:t>
      </w:r>
    </w:p>
    <w:p w14:paraId="7A7733C3" w14:textId="77777777" w:rsidR="007D0B54" w:rsidRPr="0014306C" w:rsidRDefault="007D0B54" w:rsidP="00C67DE1">
      <w:pPr>
        <w:spacing w:before="360"/>
        <w:rPr>
          <w:sz w:val="20"/>
          <w:szCs w:val="20"/>
        </w:rPr>
      </w:pPr>
      <w:r w:rsidRPr="000A2BA3">
        <w:rPr>
          <w:sz w:val="20"/>
          <w:szCs w:val="20"/>
        </w:rPr>
        <w:t>________________________</w:t>
      </w:r>
    </w:p>
    <w:p w14:paraId="4A09C01E" w14:textId="54D15DCD" w:rsidR="00881147" w:rsidRPr="0014306C" w:rsidRDefault="00881147" w:rsidP="00C67DE1">
      <w:pPr>
        <w:rPr>
          <w:sz w:val="20"/>
          <w:szCs w:val="20"/>
          <w:lang w:val="fr-FR"/>
        </w:rPr>
      </w:pP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914C5" w14:textId="77777777" w:rsidR="00CB1F9C" w:rsidRPr="008702FA" w:rsidRDefault="00CB1F9C" w:rsidP="00553907">
      <w:r w:rsidRPr="008702FA">
        <w:separator/>
      </w:r>
    </w:p>
  </w:endnote>
  <w:endnote w:type="continuationSeparator" w:id="0">
    <w:p w14:paraId="6C1C720A" w14:textId="77777777" w:rsidR="00CB1F9C" w:rsidRPr="008702FA" w:rsidRDefault="00CB1F9C"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774D"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54D86E5F" wp14:editId="0E0F0B9B">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7CD65"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23CEBA8" wp14:editId="26298EA2">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26DF2"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351A768" wp14:editId="0E90105C">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7BFA4"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2F80D" w14:textId="77777777" w:rsidR="00CB1F9C" w:rsidRPr="008702FA" w:rsidRDefault="00CB1F9C" w:rsidP="00553907">
      <w:r w:rsidRPr="008702FA">
        <w:separator/>
      </w:r>
    </w:p>
  </w:footnote>
  <w:footnote w:type="continuationSeparator" w:id="0">
    <w:p w14:paraId="5B62F9C8" w14:textId="77777777" w:rsidR="00CB1F9C" w:rsidRPr="008702FA" w:rsidRDefault="00CB1F9C"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5"/>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A3"/>
    <w:rsid w:val="0003368C"/>
    <w:rsid w:val="00040CB3"/>
    <w:rsid w:val="0004184B"/>
    <w:rsid w:val="000539E4"/>
    <w:rsid w:val="000630EB"/>
    <w:rsid w:val="00063A0F"/>
    <w:rsid w:val="00063E0D"/>
    <w:rsid w:val="0006618D"/>
    <w:rsid w:val="000766D3"/>
    <w:rsid w:val="00096B5E"/>
    <w:rsid w:val="00097F8C"/>
    <w:rsid w:val="000A2BA3"/>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006"/>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C7FD7"/>
    <w:rsid w:val="002D37D6"/>
    <w:rsid w:val="002D382D"/>
    <w:rsid w:val="002D7070"/>
    <w:rsid w:val="002E53AD"/>
    <w:rsid w:val="002E6431"/>
    <w:rsid w:val="00300476"/>
    <w:rsid w:val="0030351B"/>
    <w:rsid w:val="003053CD"/>
    <w:rsid w:val="00307491"/>
    <w:rsid w:val="00312368"/>
    <w:rsid w:val="0032219D"/>
    <w:rsid w:val="00330C3E"/>
    <w:rsid w:val="0033126D"/>
    <w:rsid w:val="00344EA9"/>
    <w:rsid w:val="00370680"/>
    <w:rsid w:val="00370CF8"/>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6BA"/>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000A9"/>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77A"/>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B1F9C"/>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15895"/>
  <w15:docId w15:val="{60EC89E1-2DF0-40A3-953E-D936FA96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223006"/>
    <w:pPr>
      <w:spacing w:after="120"/>
      <w:ind w:left="-112"/>
    </w:pPr>
    <w:rPr>
      <w:rFonts w:ascii="Arial Narrow" w:hAnsi="Arial Narrow"/>
      <w:b/>
      <w:caps/>
      <w:sz w:val="40"/>
      <w:szCs w:val="56"/>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525937">
      <w:bodyDiv w:val="1"/>
      <w:marLeft w:val="0"/>
      <w:marRight w:val="0"/>
      <w:marTop w:val="0"/>
      <w:marBottom w:val="0"/>
      <w:divBdr>
        <w:top w:val="none" w:sz="0" w:space="0" w:color="auto"/>
        <w:left w:val="none" w:sz="0" w:space="0" w:color="auto"/>
        <w:bottom w:val="none" w:sz="0" w:space="0" w:color="auto"/>
        <w:right w:val="none" w:sz="0" w:space="0" w:color="auto"/>
      </w:divBdr>
    </w:div>
    <w:div w:id="1229920429">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197</Words>
  <Characters>1361</Characters>
  <Application>Microsoft Office Word</Application>
  <DocSecurity>0</DocSecurity>
  <Lines>11</Lines>
  <Paragraphs>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2025-05-15T15:21:00Z</dcterms:created>
  <dcterms:modified xsi:type="dcterms:W3CDTF">2025-05-16T11:17:00Z</dcterms:modified>
</cp:coreProperties>
</file>