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B00F2" w14:textId="77777777" w:rsidR="007D0B54" w:rsidRPr="00280040" w:rsidRDefault="007D0B54" w:rsidP="00C67DE1">
      <w:pPr>
        <w:spacing w:line="360" w:lineRule="auto"/>
        <w:rPr>
          <w:sz w:val="20"/>
          <w:szCs w:val="20"/>
        </w:rPr>
      </w:pPr>
      <w:r w:rsidRPr="00280040">
        <w:rPr>
          <w:sz w:val="20"/>
          <w:szCs w:val="20"/>
        </w:rPr>
        <w:t>________________________</w:t>
      </w:r>
    </w:p>
    <w:p w14:paraId="0C203429" w14:textId="77777777" w:rsidR="007D0B54" w:rsidRPr="00280040" w:rsidRDefault="007D0B54" w:rsidP="00C67DE1">
      <w:pPr>
        <w:spacing w:line="360" w:lineRule="auto"/>
        <w:rPr>
          <w:sz w:val="20"/>
          <w:szCs w:val="20"/>
        </w:rPr>
      </w:pPr>
      <w:r w:rsidRPr="00280040">
        <w:rPr>
          <w:sz w:val="20"/>
          <w:szCs w:val="20"/>
        </w:rPr>
        <w:t>________________________</w:t>
      </w:r>
    </w:p>
    <w:p w14:paraId="4A7DC01E" w14:textId="77777777" w:rsidR="007D0B54" w:rsidRPr="00280040" w:rsidRDefault="007D0B54" w:rsidP="00C67DE1">
      <w:pPr>
        <w:spacing w:line="360" w:lineRule="auto"/>
        <w:rPr>
          <w:sz w:val="20"/>
          <w:szCs w:val="20"/>
        </w:rPr>
      </w:pPr>
      <w:r w:rsidRPr="00280040">
        <w:rPr>
          <w:sz w:val="20"/>
          <w:szCs w:val="20"/>
        </w:rPr>
        <w:t>________________________</w:t>
      </w:r>
    </w:p>
    <w:p w14:paraId="554013B7" w14:textId="77777777" w:rsidR="007D0B54" w:rsidRPr="00280040" w:rsidRDefault="007D0B54" w:rsidP="00C67DE1">
      <w:pPr>
        <w:spacing w:line="360" w:lineRule="auto"/>
        <w:rPr>
          <w:sz w:val="20"/>
          <w:szCs w:val="20"/>
        </w:rPr>
      </w:pPr>
      <w:r w:rsidRPr="00280040">
        <w:rPr>
          <w:sz w:val="20"/>
          <w:szCs w:val="20"/>
        </w:rPr>
        <w:t>________________________</w:t>
      </w:r>
    </w:p>
    <w:p w14:paraId="16414500" w14:textId="77777777" w:rsidR="007D0B54" w:rsidRPr="00280040" w:rsidRDefault="007D0B54" w:rsidP="00C67DE1">
      <w:pPr>
        <w:rPr>
          <w:sz w:val="20"/>
          <w:szCs w:val="20"/>
        </w:rPr>
      </w:pPr>
    </w:p>
    <w:p w14:paraId="6100CB98" w14:textId="77777777" w:rsidR="00EF5ECD" w:rsidRPr="00280040" w:rsidRDefault="00EF5ECD" w:rsidP="00C67DE1">
      <w:pPr>
        <w:rPr>
          <w:sz w:val="20"/>
          <w:szCs w:val="20"/>
        </w:rPr>
      </w:pPr>
    </w:p>
    <w:p w14:paraId="4F1C6129" w14:textId="77777777" w:rsidR="00280040" w:rsidRPr="00280040" w:rsidRDefault="00280040" w:rsidP="00280040">
      <w:pPr>
        <w:ind w:left="5670"/>
        <w:rPr>
          <w:sz w:val="20"/>
          <w:szCs w:val="20"/>
          <w:lang w:val="it-CH"/>
        </w:rPr>
      </w:pPr>
      <w:r w:rsidRPr="00280040">
        <w:rPr>
          <w:sz w:val="20"/>
          <w:szCs w:val="20"/>
          <w:lang w:val="it-CH"/>
        </w:rPr>
        <w:t>President of the Republic</w:t>
      </w:r>
    </w:p>
    <w:p w14:paraId="0EC83B4A" w14:textId="77777777" w:rsidR="00280040" w:rsidRPr="00280040" w:rsidRDefault="00280040" w:rsidP="00280040">
      <w:pPr>
        <w:spacing w:after="40"/>
        <w:ind w:left="5670"/>
        <w:rPr>
          <w:sz w:val="20"/>
          <w:szCs w:val="20"/>
          <w:lang w:val="it-CH"/>
        </w:rPr>
      </w:pPr>
      <w:r w:rsidRPr="00280040">
        <w:rPr>
          <w:sz w:val="20"/>
          <w:szCs w:val="20"/>
          <w:lang w:val="it-CH"/>
        </w:rPr>
        <w:t>Kais Saied</w:t>
      </w:r>
    </w:p>
    <w:p w14:paraId="32972DBF" w14:textId="77777777" w:rsidR="00280040" w:rsidRPr="00280040" w:rsidRDefault="00280040" w:rsidP="00280040">
      <w:pPr>
        <w:ind w:left="5670"/>
        <w:rPr>
          <w:sz w:val="16"/>
          <w:szCs w:val="16"/>
          <w:lang w:val="it-CH"/>
        </w:rPr>
      </w:pPr>
      <w:r w:rsidRPr="00280040">
        <w:rPr>
          <w:sz w:val="16"/>
          <w:szCs w:val="16"/>
          <w:lang w:val="it-CH"/>
        </w:rPr>
        <w:t>Route de la Goulette, Site archéologique de Carthage</w:t>
      </w:r>
    </w:p>
    <w:p w14:paraId="6CC2C423" w14:textId="77777777" w:rsidR="00280040" w:rsidRPr="00280040" w:rsidRDefault="00280040" w:rsidP="00280040">
      <w:pPr>
        <w:spacing w:after="60"/>
        <w:ind w:left="5670"/>
        <w:rPr>
          <w:sz w:val="16"/>
          <w:szCs w:val="16"/>
          <w:lang w:val="it-CH"/>
        </w:rPr>
      </w:pPr>
      <w:r w:rsidRPr="00280040">
        <w:rPr>
          <w:sz w:val="16"/>
          <w:szCs w:val="16"/>
          <w:lang w:val="it-CH"/>
        </w:rPr>
        <w:t>Tunisie</w:t>
      </w:r>
    </w:p>
    <w:p w14:paraId="06EB650F" w14:textId="77777777" w:rsidR="00280040" w:rsidRPr="00280040" w:rsidRDefault="00280040" w:rsidP="00280040">
      <w:pPr>
        <w:ind w:left="5670"/>
        <w:rPr>
          <w:sz w:val="20"/>
          <w:szCs w:val="20"/>
          <w:lang w:val="it-CH"/>
        </w:rPr>
      </w:pPr>
      <w:r w:rsidRPr="00280040">
        <w:rPr>
          <w:b/>
          <w:bCs/>
          <w:sz w:val="20"/>
          <w:szCs w:val="20"/>
        </w:rPr>
        <w:t xml:space="preserve">Facebook: </w:t>
      </w:r>
      <w:hyperlink r:id="rId8" w:history="1">
        <w:r w:rsidRPr="00280040">
          <w:rPr>
            <w:rStyle w:val="Hyperlink"/>
            <w:b/>
            <w:bCs/>
            <w:sz w:val="20"/>
            <w:szCs w:val="20"/>
          </w:rPr>
          <w:t>https://www.facebook.com/Presidence.tn/</w:t>
        </w:r>
      </w:hyperlink>
      <w:r w:rsidRPr="00280040">
        <w:rPr>
          <w:b/>
          <w:bCs/>
          <w:sz w:val="20"/>
          <w:szCs w:val="20"/>
        </w:rPr>
        <w:br/>
        <w:t>Twitter/X: @TnPresidency</w:t>
      </w:r>
      <w:r w:rsidRPr="00280040">
        <w:rPr>
          <w:b/>
          <w:bCs/>
          <w:sz w:val="20"/>
          <w:szCs w:val="20"/>
        </w:rPr>
        <w:br/>
        <w:t xml:space="preserve">Email: </w:t>
      </w:r>
      <w:hyperlink r:id="rId9" w:history="1">
        <w:r w:rsidRPr="00280040">
          <w:rPr>
            <w:rStyle w:val="Hyperlink"/>
            <w:b/>
            <w:bCs/>
            <w:sz w:val="20"/>
            <w:szCs w:val="20"/>
          </w:rPr>
          <w:t>contact@carthage.tn</w:t>
        </w:r>
      </w:hyperlink>
    </w:p>
    <w:p w14:paraId="3690253F" w14:textId="22D5DE1C" w:rsidR="007D0B54" w:rsidRPr="00280040" w:rsidRDefault="007D0B54" w:rsidP="00C67DE1">
      <w:pPr>
        <w:spacing w:before="840" w:after="840"/>
        <w:ind w:left="5670"/>
        <w:rPr>
          <w:sz w:val="20"/>
          <w:szCs w:val="20"/>
          <w:lang w:val="it-CH"/>
        </w:rPr>
      </w:pPr>
      <w:r w:rsidRPr="00280040">
        <w:rPr>
          <w:sz w:val="20"/>
          <w:szCs w:val="20"/>
        </w:rPr>
        <w:t>________________________</w:t>
      </w:r>
    </w:p>
    <w:p w14:paraId="52F1B86E" w14:textId="77777777" w:rsidR="007C6484" w:rsidRPr="00280040" w:rsidRDefault="007C6484" w:rsidP="00C67DE1">
      <w:pPr>
        <w:pStyle w:val="AbschnittAbstandimText"/>
        <w:spacing w:after="0"/>
        <w:rPr>
          <w:sz w:val="20"/>
          <w:szCs w:val="20"/>
          <w:lang w:val="it-CH"/>
        </w:rPr>
      </w:pPr>
    </w:p>
    <w:p w14:paraId="422F8C77" w14:textId="77777777" w:rsidR="00CF46DF" w:rsidRPr="00280040" w:rsidRDefault="00CF46DF" w:rsidP="00CF46DF">
      <w:pPr>
        <w:pStyle w:val="AbschnittAbstandimText"/>
        <w:rPr>
          <w:sz w:val="20"/>
          <w:szCs w:val="20"/>
          <w:lang w:val="en-GB"/>
        </w:rPr>
      </w:pPr>
      <w:r w:rsidRPr="00280040">
        <w:rPr>
          <w:sz w:val="20"/>
          <w:szCs w:val="20"/>
          <w:lang w:val="en-GB"/>
        </w:rPr>
        <w:t>Your Excellency,</w:t>
      </w:r>
    </w:p>
    <w:p w14:paraId="08F4224F" w14:textId="2BC4AB5E" w:rsidR="00CF46DF" w:rsidRPr="00280040" w:rsidRDefault="00CF46DF" w:rsidP="00CF46DF">
      <w:pPr>
        <w:pStyle w:val="AbschnittAbstandimText"/>
        <w:rPr>
          <w:sz w:val="20"/>
          <w:szCs w:val="20"/>
          <w:lang w:val="en-GB"/>
        </w:rPr>
      </w:pPr>
      <w:r w:rsidRPr="00280040">
        <w:rPr>
          <w:b/>
          <w:bCs/>
          <w:sz w:val="20"/>
          <w:szCs w:val="20"/>
          <w:lang w:val="en-GB"/>
        </w:rPr>
        <w:t>I write to you to express my grave concern over the prolonged detention of human rights defenders Mustapha Djemali and Abderrazek Krimi</w:t>
      </w:r>
      <w:r w:rsidRPr="00280040">
        <w:rPr>
          <w:sz w:val="20"/>
          <w:szCs w:val="20"/>
          <w:lang w:val="en-GB"/>
        </w:rPr>
        <w:t xml:space="preserve">. On 7 May 2024, a Tunis investigative judge placed them in pre-trial detention pending investigation for </w:t>
      </w:r>
      <w:r w:rsidR="00280040" w:rsidRPr="00280040">
        <w:rPr>
          <w:rFonts w:cs="Arial"/>
          <w:lang w:val="it-CH"/>
        </w:rPr>
        <w:t>«</w:t>
      </w:r>
      <w:r w:rsidRPr="00280040">
        <w:rPr>
          <w:sz w:val="20"/>
          <w:szCs w:val="20"/>
          <w:lang w:val="en-GB"/>
        </w:rPr>
        <w:t>assisting the clandestine entry</w:t>
      </w:r>
      <w:r w:rsidR="00280040" w:rsidRPr="00280040">
        <w:rPr>
          <w:rFonts w:cs="Arial"/>
          <w:lang w:val="it-CH"/>
        </w:rPr>
        <w:t>»</w:t>
      </w:r>
      <w:r w:rsidRPr="00280040">
        <w:rPr>
          <w:sz w:val="20"/>
          <w:szCs w:val="20"/>
          <w:lang w:val="en-GB"/>
        </w:rPr>
        <w:t xml:space="preserve"> of foreign nationals and </w:t>
      </w:r>
      <w:r w:rsidR="00280040" w:rsidRPr="00280040">
        <w:rPr>
          <w:rFonts w:cs="Arial"/>
          <w:lang w:val="it-CH"/>
        </w:rPr>
        <w:t>«</w:t>
      </w:r>
      <w:r w:rsidRPr="00280040">
        <w:rPr>
          <w:sz w:val="20"/>
          <w:szCs w:val="20"/>
          <w:lang w:val="en-GB"/>
        </w:rPr>
        <w:t>providing [them] shelter</w:t>
      </w:r>
      <w:r w:rsidR="00280040" w:rsidRPr="00280040">
        <w:rPr>
          <w:rFonts w:cs="Arial"/>
          <w:lang w:val="it-CH"/>
        </w:rPr>
        <w:t>»</w:t>
      </w:r>
      <w:r w:rsidRPr="00280040">
        <w:rPr>
          <w:sz w:val="20"/>
          <w:szCs w:val="20"/>
          <w:lang w:val="en-GB"/>
        </w:rPr>
        <w:t xml:space="preserve"> and has since renewed their pre-trial detention orders twice.</w:t>
      </w:r>
    </w:p>
    <w:p w14:paraId="3B9E345F" w14:textId="702D2F0B" w:rsidR="00CF46DF" w:rsidRPr="00280040" w:rsidRDefault="00CF46DF" w:rsidP="00CF46DF">
      <w:pPr>
        <w:pStyle w:val="AbschnittAbstandimText"/>
        <w:rPr>
          <w:sz w:val="20"/>
          <w:szCs w:val="20"/>
          <w:lang w:val="en-GB"/>
        </w:rPr>
      </w:pPr>
      <w:r w:rsidRPr="00280040">
        <w:rPr>
          <w:sz w:val="20"/>
          <w:szCs w:val="20"/>
          <w:lang w:val="en-GB"/>
        </w:rPr>
        <w:t>The charges are solely based on their legitimate work at the Tunisian Council of Refugees (Conseil Tunisien pour les Refugies – CTR), a Tunisian NGO that worked with the Tunisian authorities and the UN Refugee Agency (UNHCR) to pre-register asylum seekers and provide essential assistance. Their detention is arbitrary as defending refugee and migrant rights, irrespective of their legal status, including by providing shelter, is not a legitimate offense under international law and should never be equated with human smuggling or trafficking, in line with the UN Convention on Transnational Organized Crime and its Trafficking and Smuggling Protocols ratified by Tunisia. The authorities are abusing these provisions to criminalize human rights and humanitarian work, constituting undue interferences with the rights of human rights defenders, as set out by the UN Declaration on Human Rights Defenders, and with the right to freedom of association under the International Covenant on Civil and Political Rights ratified by Tunisia.</w:t>
      </w:r>
    </w:p>
    <w:p w14:paraId="60C1C103" w14:textId="1BF2AE61" w:rsidR="00CF46DF" w:rsidRPr="00280040" w:rsidRDefault="00CF46DF" w:rsidP="00CF46DF">
      <w:pPr>
        <w:pStyle w:val="AbschnittAbstandimText"/>
        <w:rPr>
          <w:sz w:val="20"/>
          <w:szCs w:val="20"/>
          <w:lang w:val="en-GB"/>
        </w:rPr>
      </w:pPr>
      <w:r w:rsidRPr="00280040">
        <w:rPr>
          <w:sz w:val="20"/>
          <w:szCs w:val="20"/>
          <w:lang w:val="en-GB"/>
        </w:rPr>
        <w:t>Tunisia is a party to the 1951 Refugee Convention which gives refugees the right to identity and travel documents; work, housing, education and relief; and protection from sanction for irregular entry. Following their arrest, the CTR suspended its activities, triggering critical disruptions in access to asylum procedures and basic services including health assistance, shelter and child protection.</w:t>
      </w:r>
    </w:p>
    <w:p w14:paraId="6DEFDE57" w14:textId="77777777" w:rsidR="00CF46DF" w:rsidRPr="00280040" w:rsidRDefault="00CF46DF" w:rsidP="00CF46DF">
      <w:pPr>
        <w:pStyle w:val="AbschnittAbstandimText"/>
        <w:rPr>
          <w:sz w:val="20"/>
          <w:szCs w:val="20"/>
          <w:lang w:val="en-GB"/>
        </w:rPr>
      </w:pPr>
      <w:r w:rsidRPr="00280040">
        <w:rPr>
          <w:sz w:val="20"/>
          <w:szCs w:val="20"/>
          <w:lang w:val="en-GB"/>
        </w:rPr>
        <w:t>Authorities have failed to provide them with medications without which they risk health complications.</w:t>
      </w:r>
    </w:p>
    <w:p w14:paraId="5BB983F1" w14:textId="48188F69" w:rsidR="00CF46DF" w:rsidRPr="00280040" w:rsidRDefault="00CF46DF" w:rsidP="00CF46DF">
      <w:pPr>
        <w:pStyle w:val="AbschnittAbstandimText"/>
        <w:rPr>
          <w:b/>
          <w:bCs/>
          <w:sz w:val="20"/>
          <w:szCs w:val="20"/>
          <w:lang w:val="en-GB"/>
        </w:rPr>
      </w:pPr>
      <w:r w:rsidRPr="00280040">
        <w:rPr>
          <w:b/>
          <w:bCs/>
          <w:sz w:val="20"/>
          <w:szCs w:val="20"/>
          <w:lang w:val="en-GB"/>
        </w:rPr>
        <w:t>I urge you to ensure that authorities drop all charges against Mustapha Djemali and Abderrazek Krimi and immediately release them. Pending this, I urge you to ensure that authorities provide them with access to the medication they require urgently. I also call on your government to cease targeted arrests of human rights defenders and allow them to operate in a safe and enabling environment without reprisals.</w:t>
      </w:r>
    </w:p>
    <w:p w14:paraId="77079A00" w14:textId="77777777" w:rsidR="00CF46DF" w:rsidRPr="00280040" w:rsidRDefault="00CF46DF" w:rsidP="00CF46DF">
      <w:pPr>
        <w:pStyle w:val="AbschnittAbstandimText"/>
        <w:rPr>
          <w:sz w:val="20"/>
          <w:szCs w:val="20"/>
          <w:lang w:val="en-GB"/>
        </w:rPr>
      </w:pPr>
    </w:p>
    <w:p w14:paraId="79ABEFF4" w14:textId="77777777" w:rsidR="00CF46DF" w:rsidRPr="00280040" w:rsidRDefault="00CF46DF" w:rsidP="00CF46DF">
      <w:pPr>
        <w:pStyle w:val="AbschnittAbstandimText"/>
        <w:rPr>
          <w:sz w:val="20"/>
          <w:szCs w:val="20"/>
          <w:lang w:val="en-GB"/>
        </w:rPr>
      </w:pPr>
      <w:r w:rsidRPr="00280040">
        <w:rPr>
          <w:sz w:val="20"/>
          <w:szCs w:val="20"/>
          <w:lang w:val="en-GB"/>
        </w:rPr>
        <w:t>Yours sincerely,</w:t>
      </w:r>
    </w:p>
    <w:p w14:paraId="0DDBD852" w14:textId="77777777" w:rsidR="007D0B54" w:rsidRPr="00280040" w:rsidRDefault="007D0B54" w:rsidP="00C67DE1">
      <w:pPr>
        <w:spacing w:before="360"/>
        <w:rPr>
          <w:sz w:val="20"/>
          <w:szCs w:val="20"/>
        </w:rPr>
      </w:pPr>
      <w:r w:rsidRPr="00280040">
        <w:rPr>
          <w:sz w:val="20"/>
          <w:szCs w:val="20"/>
        </w:rPr>
        <w:t>________________________</w:t>
      </w:r>
    </w:p>
    <w:p w14:paraId="4606769D" w14:textId="77777777" w:rsidR="00881147" w:rsidRPr="0014306C" w:rsidRDefault="00097F8C" w:rsidP="00C67DE1">
      <w:pPr>
        <w:rPr>
          <w:sz w:val="20"/>
          <w:szCs w:val="20"/>
          <w:lang w:val="fr-FR"/>
        </w:rPr>
      </w:pPr>
      <w:r w:rsidRPr="00280040">
        <w:rPr>
          <w:noProof/>
          <w:sz w:val="20"/>
          <w:szCs w:val="20"/>
          <w:lang w:val="fr-FR"/>
        </w:rPr>
        <mc:AlternateContent>
          <mc:Choice Requires="wps">
            <w:drawing>
              <wp:anchor distT="0" distB="0" distL="114300" distR="114300" simplePos="0" relativeHeight="251658240" behindDoc="0" locked="1" layoutInCell="0" allowOverlap="0" wp14:anchorId="52544994" wp14:editId="0697975C">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B426EE" w14:textId="40A59E89" w:rsidR="00097F8C" w:rsidRPr="002222A4" w:rsidRDefault="00F71E28" w:rsidP="00FA0F34">
                            <w:pPr>
                              <w:spacing w:after="40"/>
                              <w:ind w:left="57"/>
                              <w:rPr>
                                <w:b/>
                              </w:rPr>
                            </w:pPr>
                            <w:r w:rsidRPr="00CF46DF">
                              <w:rPr>
                                <w:b/>
                              </w:rPr>
                              <w:t>Copie</w:t>
                            </w:r>
                          </w:p>
                          <w:p w14:paraId="27D1690A" w14:textId="77777777" w:rsidR="00CF46DF" w:rsidRDefault="00CF46DF" w:rsidP="00CF46DF">
                            <w:pPr>
                              <w:ind w:left="57"/>
                              <w:rPr>
                                <w:sz w:val="16"/>
                                <w:szCs w:val="16"/>
                              </w:rPr>
                            </w:pPr>
                            <w:r>
                              <w:rPr>
                                <w:sz w:val="16"/>
                                <w:szCs w:val="16"/>
                              </w:rPr>
                              <w:t>Botschaft von Tunesien / Ambassade de Tunisie, Kirchenfeldstrasse 63, 3005 Bern</w:t>
                            </w:r>
                          </w:p>
                          <w:p w14:paraId="47462E7D" w14:textId="341001DE" w:rsidR="00CF68A0" w:rsidRPr="00CF68A0" w:rsidRDefault="00CF46DF" w:rsidP="00CF68A0">
                            <w:pPr>
                              <w:ind w:left="57"/>
                              <w:rPr>
                                <w:sz w:val="16"/>
                                <w:szCs w:val="16"/>
                              </w:rPr>
                            </w:pPr>
                            <w:r>
                              <w:rPr>
                                <w:sz w:val="16"/>
                                <w:szCs w:val="16"/>
                              </w:rPr>
                              <w:t>Fax: 031 351 04 45 / E-Mail: at.berne@diplomatie.gov.tn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544994"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11B426EE" w14:textId="40A59E89" w:rsidR="00097F8C" w:rsidRPr="002222A4" w:rsidRDefault="00F71E28" w:rsidP="00FA0F34">
                      <w:pPr>
                        <w:spacing w:after="40"/>
                        <w:ind w:left="57"/>
                        <w:rPr>
                          <w:b/>
                        </w:rPr>
                      </w:pPr>
                      <w:proofErr w:type="spellStart"/>
                      <w:r w:rsidRPr="00CF46DF">
                        <w:rPr>
                          <w:b/>
                        </w:rPr>
                        <w:t>Copie</w:t>
                      </w:r>
                      <w:proofErr w:type="spellEnd"/>
                    </w:p>
                    <w:p w14:paraId="27D1690A" w14:textId="77777777" w:rsidR="00CF46DF" w:rsidRDefault="00CF46DF" w:rsidP="00CF46DF">
                      <w:pPr>
                        <w:ind w:left="57"/>
                        <w:rPr>
                          <w:sz w:val="16"/>
                          <w:szCs w:val="16"/>
                        </w:rPr>
                      </w:pPr>
                      <w:r>
                        <w:rPr>
                          <w:sz w:val="16"/>
                          <w:szCs w:val="16"/>
                        </w:rPr>
                        <w:t xml:space="preserve">Botschaft von Tunesien / Ambassade de </w:t>
                      </w:r>
                      <w:proofErr w:type="spellStart"/>
                      <w:r>
                        <w:rPr>
                          <w:sz w:val="16"/>
                          <w:szCs w:val="16"/>
                        </w:rPr>
                        <w:t>Tunisie</w:t>
                      </w:r>
                      <w:proofErr w:type="spellEnd"/>
                      <w:r>
                        <w:rPr>
                          <w:sz w:val="16"/>
                          <w:szCs w:val="16"/>
                        </w:rPr>
                        <w:t>, Kirchenfeldstrasse 63, 3005 Bern</w:t>
                      </w:r>
                    </w:p>
                    <w:p w14:paraId="47462E7D" w14:textId="341001DE" w:rsidR="00CF68A0" w:rsidRPr="00CF68A0" w:rsidRDefault="00CF46DF" w:rsidP="00CF68A0">
                      <w:pPr>
                        <w:ind w:left="57"/>
                        <w:rPr>
                          <w:sz w:val="16"/>
                          <w:szCs w:val="16"/>
                        </w:rPr>
                      </w:pPr>
                      <w:r>
                        <w:rPr>
                          <w:sz w:val="16"/>
                          <w:szCs w:val="16"/>
                        </w:rPr>
                        <w:t>Fax: 031 351 04 45 / E-Mail: at.berne@diplomatie.gov.tn</w:t>
                      </w:r>
                    </w:p>
                  </w:txbxContent>
                </v:textbox>
                <w10:wrap type="topAndBottom" anchorx="page" anchory="page"/>
                <w10:anchorlock/>
              </v:shape>
            </w:pict>
          </mc:Fallback>
        </mc:AlternateContent>
      </w:r>
    </w:p>
    <w:sectPr w:rsidR="00881147" w:rsidRPr="0014306C" w:rsidSect="00097F8C">
      <w:footerReference w:type="first" r:id="rId10"/>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A0EDA" w14:textId="77777777" w:rsidR="008E08DE" w:rsidRPr="008702FA" w:rsidRDefault="008E08DE" w:rsidP="00553907">
      <w:r w:rsidRPr="008702FA">
        <w:separator/>
      </w:r>
    </w:p>
  </w:endnote>
  <w:endnote w:type="continuationSeparator" w:id="0">
    <w:p w14:paraId="57754713" w14:textId="77777777" w:rsidR="008E08DE" w:rsidRPr="008702FA" w:rsidRDefault="008E08DE"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6F48F"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00E72B50" wp14:editId="3F754D71">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FFD53"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1228B66E" wp14:editId="3EEB58C0">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B4DF58"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65B89FD4" wp14:editId="76D87F4C">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FAF4C4"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E1D85" w14:textId="77777777" w:rsidR="008E08DE" w:rsidRPr="008702FA" w:rsidRDefault="008E08DE" w:rsidP="00553907">
      <w:r w:rsidRPr="008702FA">
        <w:separator/>
      </w:r>
    </w:p>
  </w:footnote>
  <w:footnote w:type="continuationSeparator" w:id="0">
    <w:p w14:paraId="04DFB391" w14:textId="77777777" w:rsidR="008E08DE" w:rsidRPr="008702FA" w:rsidRDefault="008E08DE"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5"/>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DF"/>
    <w:rsid w:val="0003368C"/>
    <w:rsid w:val="00040CB3"/>
    <w:rsid w:val="0004184B"/>
    <w:rsid w:val="00044DEB"/>
    <w:rsid w:val="000539E4"/>
    <w:rsid w:val="00063A0F"/>
    <w:rsid w:val="00063E0D"/>
    <w:rsid w:val="0006618D"/>
    <w:rsid w:val="000766D3"/>
    <w:rsid w:val="00096B5E"/>
    <w:rsid w:val="00097F8C"/>
    <w:rsid w:val="000A3F58"/>
    <w:rsid w:val="000A5832"/>
    <w:rsid w:val="000A7261"/>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040"/>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2512"/>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08DE"/>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25F6"/>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95ED1"/>
    <w:rsid w:val="00CA2B0D"/>
    <w:rsid w:val="00CB13D8"/>
    <w:rsid w:val="00CC49E1"/>
    <w:rsid w:val="00CD4CA4"/>
    <w:rsid w:val="00CF02C7"/>
    <w:rsid w:val="00CF46DF"/>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D6CF4"/>
    <w:rsid w:val="00DE2B6C"/>
    <w:rsid w:val="00DF30CB"/>
    <w:rsid w:val="00DF5E3F"/>
    <w:rsid w:val="00DF632B"/>
    <w:rsid w:val="00E219C6"/>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2C866E"/>
  <w15:docId w15:val="{8A4B159F-7F00-470E-B1CC-5F814ACBB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residence.t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ntact@carthage.t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1</Pages>
  <Words>380</Words>
  <Characters>2447</Characters>
  <Application>Microsoft Office Word</Application>
  <DocSecurity>0</DocSecurity>
  <Lines>20</Lines>
  <Paragraphs>5</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2</cp:revision>
  <cp:lastPrinted>1899-12-31T23:00:00Z</cp:lastPrinted>
  <dcterms:created xsi:type="dcterms:W3CDTF">2025-05-06T06:53:00Z</dcterms:created>
  <dcterms:modified xsi:type="dcterms:W3CDTF">2025-05-06T14:22:00Z</dcterms:modified>
</cp:coreProperties>
</file>